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16" w:rsidRDefault="00C25C16" w:rsidP="00C25C16">
      <w:pPr>
        <w:rPr>
          <w:b/>
        </w:rPr>
      </w:pPr>
    </w:p>
    <w:p w:rsidR="00C25C16" w:rsidRDefault="00C25C16" w:rsidP="00C25C16">
      <w:pPr>
        <w:rPr>
          <w:b/>
          <w:color w:val="C45911" w:themeColor="accent2" w:themeShade="BF"/>
          <w:sz w:val="32"/>
          <w:szCs w:val="32"/>
        </w:rPr>
      </w:pPr>
      <w:bookmarkStart w:id="0" w:name="_GoBack"/>
    </w:p>
    <w:p w:rsidR="00C25C16" w:rsidRPr="00E570C2" w:rsidRDefault="00C25C16" w:rsidP="00C25C16">
      <w:pPr>
        <w:jc w:val="center"/>
        <w:rPr>
          <w:b/>
          <w:color w:val="C45911" w:themeColor="accent2" w:themeShade="BF"/>
          <w:sz w:val="32"/>
          <w:szCs w:val="32"/>
        </w:rPr>
      </w:pPr>
      <w:r w:rsidRPr="00E570C2">
        <w:rPr>
          <w:b/>
          <w:color w:val="C45911" w:themeColor="accent2" w:themeShade="BF"/>
          <w:sz w:val="32"/>
          <w:szCs w:val="32"/>
        </w:rPr>
        <w:t xml:space="preserve">Unpacking the UJ Plagiarism policy for students and supervisors </w:t>
      </w:r>
      <w:r>
        <w:rPr>
          <w:b/>
          <w:color w:val="C45911" w:themeColor="accent2" w:themeShade="BF"/>
          <w:sz w:val="32"/>
          <w:szCs w:val="32"/>
        </w:rPr>
        <w:t>W</w:t>
      </w:r>
      <w:r w:rsidRPr="00E570C2">
        <w:rPr>
          <w:b/>
          <w:color w:val="C45911" w:themeColor="accent2" w:themeShade="BF"/>
          <w:sz w:val="32"/>
          <w:szCs w:val="32"/>
        </w:rPr>
        <w:t>orkshop</w:t>
      </w:r>
    </w:p>
    <w:bookmarkEnd w:id="0"/>
    <w:p w:rsidR="00C25C16" w:rsidRDefault="00C25C16" w:rsidP="00C25C16"/>
    <w:p w:rsidR="00C25C16" w:rsidRDefault="00C25C16" w:rsidP="00C25C16">
      <w:pPr>
        <w:jc w:val="both"/>
      </w:pPr>
      <w:r>
        <w:t xml:space="preserve">The </w:t>
      </w:r>
      <w:r w:rsidRPr="00BB7FDB">
        <w:rPr>
          <w:b/>
          <w:color w:val="C45911" w:themeColor="accent2" w:themeShade="BF"/>
          <w:sz w:val="24"/>
          <w:szCs w:val="24"/>
        </w:rPr>
        <w:t>Research Capacity Development Unit</w:t>
      </w:r>
      <w:r w:rsidRPr="00BB7FDB">
        <w:rPr>
          <w:color w:val="C45911" w:themeColor="accent2" w:themeShade="BF"/>
        </w:rPr>
        <w:t xml:space="preserve"> </w:t>
      </w:r>
      <w:r>
        <w:t xml:space="preserve">invites you to the </w:t>
      </w:r>
      <w:r w:rsidRPr="00BB7FDB">
        <w:rPr>
          <w:b/>
          <w:color w:val="C45911" w:themeColor="accent2" w:themeShade="BF"/>
          <w:sz w:val="24"/>
          <w:szCs w:val="24"/>
        </w:rPr>
        <w:t>Unpacking the UJ Plagiarism policy for students and supervisors</w:t>
      </w:r>
      <w:r w:rsidRPr="00BB7FDB">
        <w:rPr>
          <w:sz w:val="24"/>
          <w:szCs w:val="24"/>
        </w:rPr>
        <w:t xml:space="preserve"> </w:t>
      </w:r>
      <w:r>
        <w:t>workshop.  In this workshop an overview of plagiarism is discussed, the UJ plagiarism policy will be unpacked and the misconceptions behind text matching tools will also be clarified.</w:t>
      </w:r>
    </w:p>
    <w:p w:rsidR="00C25C16" w:rsidRPr="002B3EC1" w:rsidRDefault="00C25C16" w:rsidP="00C25C16">
      <w:pPr>
        <w:jc w:val="center"/>
        <w:rPr>
          <w:b/>
        </w:rPr>
      </w:pPr>
    </w:p>
    <w:p w:rsidR="00C25C16" w:rsidRPr="002B3EC1" w:rsidRDefault="00C25C16" w:rsidP="00C25C16">
      <w:pPr>
        <w:jc w:val="center"/>
        <w:rPr>
          <w:u w:val="single"/>
        </w:rPr>
      </w:pPr>
      <w:r w:rsidRPr="002B3EC1">
        <w:rPr>
          <w:u w:val="single"/>
        </w:rPr>
        <w:t>Details are as follows:</w:t>
      </w:r>
    </w:p>
    <w:p w:rsidR="00C25C16" w:rsidRPr="002B3EC1" w:rsidRDefault="00C25C16" w:rsidP="00C25C16">
      <w:pPr>
        <w:jc w:val="center"/>
      </w:pPr>
      <w:r w:rsidRPr="002B3EC1">
        <w:t>Date: 8 June</w:t>
      </w:r>
    </w:p>
    <w:p w:rsidR="00C25C16" w:rsidRPr="002B3EC1" w:rsidRDefault="00C25C16" w:rsidP="00C25C16">
      <w:pPr>
        <w:jc w:val="center"/>
      </w:pPr>
      <w:r w:rsidRPr="002B3EC1">
        <w:t>Time: 09:00- 11:00</w:t>
      </w:r>
    </w:p>
    <w:p w:rsidR="00C25C16" w:rsidRPr="002B3EC1" w:rsidRDefault="00C25C16" w:rsidP="00C25C16">
      <w:pPr>
        <w:jc w:val="center"/>
      </w:pPr>
      <w:r w:rsidRPr="002B3EC1">
        <w:t>Facilitator: Dr Amanda Mphahlele</w:t>
      </w:r>
    </w:p>
    <w:p w:rsidR="00C25C16" w:rsidRPr="002B3EC1" w:rsidRDefault="00C25C16" w:rsidP="00C25C16">
      <w:pPr>
        <w:jc w:val="center"/>
      </w:pPr>
      <w:r w:rsidRPr="002B3EC1">
        <w:t>Platform: Blackboard Collaborate Ultra</w:t>
      </w:r>
    </w:p>
    <w:p w:rsidR="00C25C16" w:rsidRPr="002B3EC1" w:rsidRDefault="00C25C16" w:rsidP="00C25C16">
      <w:pPr>
        <w:jc w:val="center"/>
        <w:rPr>
          <w:b/>
        </w:rPr>
      </w:pPr>
      <w:r w:rsidRPr="002B3EC1">
        <w:t xml:space="preserve">Click here to register: </w:t>
      </w:r>
      <w:hyperlink r:id="rId4" w:history="1">
        <w:r w:rsidRPr="002B3EC1">
          <w:rPr>
            <w:rStyle w:val="Hyperlink"/>
            <w:color w:val="auto"/>
          </w:rPr>
          <w:t>https://forms.office.com/r/EUs5RSD6B0</w:t>
        </w:r>
      </w:hyperlink>
    </w:p>
    <w:p w:rsidR="00C25C16" w:rsidRPr="00FB2C04" w:rsidRDefault="00C25C16" w:rsidP="00C25C16">
      <w:pPr>
        <w:jc w:val="center"/>
        <w:rPr>
          <w:sz w:val="24"/>
          <w:szCs w:val="24"/>
        </w:rPr>
      </w:pPr>
    </w:p>
    <w:p w:rsidR="00C25C16" w:rsidRPr="00FB2C04" w:rsidRDefault="00C25C16" w:rsidP="00C25C16">
      <w:pPr>
        <w:jc w:val="center"/>
      </w:pPr>
    </w:p>
    <w:p w:rsidR="00C25C16" w:rsidRPr="00E570C2" w:rsidRDefault="00C25C16" w:rsidP="00C25C16">
      <w:pPr>
        <w:ind w:left="2880"/>
        <w:jc w:val="both"/>
      </w:pPr>
      <w:r>
        <w:rPr>
          <w:b/>
          <w:noProof/>
          <w:color w:val="C45911" w:themeColor="accent2" w:themeShade="BF"/>
        </w:rPr>
        <w:drawing>
          <wp:anchor distT="0" distB="0" distL="114300" distR="114300" simplePos="0" relativeHeight="251659264" behindDoc="0" locked="0" layoutInCell="1" allowOverlap="1" wp14:anchorId="40CF960C" wp14:editId="76BC16C9">
            <wp:simplePos x="0" y="0"/>
            <wp:positionH relativeFrom="column">
              <wp:posOffset>9525</wp:posOffset>
            </wp:positionH>
            <wp:positionV relativeFrom="paragraph">
              <wp:posOffset>10160</wp:posOffset>
            </wp:positionV>
            <wp:extent cx="1714500" cy="1714500"/>
            <wp:effectExtent l="0" t="0" r="0" b="0"/>
            <wp:wrapThrough wrapText="bothSides">
              <wp:wrapPolygon edited="0">
                <wp:start x="0" y="0"/>
                <wp:lineTo x="0" y="21360"/>
                <wp:lineTo x="21360" y="21360"/>
                <wp:lineTo x="21360" y="0"/>
                <wp:lineTo x="0" y="0"/>
              </wp:wrapPolygon>
            </wp:wrapThrough>
            <wp:docPr id="2" name="Picture 2" descr="C:\Users\tebogos\AppData\Local\Microsoft\Windows\INetCache\Content.MSO\172334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bogos\AppData\Local\Microsoft\Windows\INetCache\Content.MSO\172334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Dr. Amanda Mphahlele is currently a lecturer in the Department of Business Management which is under the School of Management, within the College of Business and Economics.  She has been in the field of Education and Educational Technologies for the past 25 years as an Educator, </w:t>
      </w:r>
      <w:proofErr w:type="gramStart"/>
      <w:r>
        <w:t>Senior</w:t>
      </w:r>
      <w:proofErr w:type="gramEnd"/>
      <w:r>
        <w:t xml:space="preserve"> e-Learning Specialist, and Instructional Designer.  Amongst her areas of specialization is academic integrity, in which she published in peer-reviewed journals, book chapters, academic newspapers, and conference proceedings. She holds an MBA and a Ph.D. in Higher Education. Her Ph.D. focused on the </w:t>
      </w:r>
      <w:proofErr w:type="spellStart"/>
      <w:r>
        <w:t>conceptualisations</w:t>
      </w:r>
      <w:proofErr w:type="spellEnd"/>
      <w:r>
        <w:t xml:space="preserve"> of plagiarism in South African Higher Education, where 23 South African public universities were studied.</w:t>
      </w:r>
    </w:p>
    <w:p w:rsidR="00C25C16" w:rsidRDefault="00C25C16" w:rsidP="00C25C16">
      <w:pPr>
        <w:jc w:val="center"/>
        <w:rPr>
          <w:b/>
        </w:rPr>
      </w:pPr>
    </w:p>
    <w:p w:rsidR="00C25C16" w:rsidRDefault="00C25C16" w:rsidP="00C25C16">
      <w:pPr>
        <w:jc w:val="center"/>
        <w:rPr>
          <w:b/>
        </w:rPr>
      </w:pPr>
    </w:p>
    <w:p w:rsidR="00C25C16" w:rsidRDefault="00C25C16" w:rsidP="00C25C16">
      <w:pPr>
        <w:jc w:val="center"/>
      </w:pPr>
      <w:r w:rsidRPr="00A30449">
        <w:t xml:space="preserve">For enquiries email </w:t>
      </w:r>
      <w:hyperlink r:id="rId6" w:history="1">
        <w:r w:rsidRPr="00A30449">
          <w:rPr>
            <w:rStyle w:val="Hyperlink"/>
            <w:color w:val="auto"/>
          </w:rPr>
          <w:t>supervisioncourse@uj.ac.za</w:t>
        </w:r>
      </w:hyperlink>
    </w:p>
    <w:p w:rsidR="005E557F" w:rsidRDefault="005E557F"/>
    <w:sectPr w:rsidR="005E5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16"/>
    <w:rsid w:val="005E557F"/>
    <w:rsid w:val="00C2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6099-166C-4C3B-A730-07AA038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C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ervisioncourse@uj.ac.za" TargetMode="External"/><Relationship Id="rId5" Type="http://schemas.openxmlformats.org/officeDocument/2006/relationships/image" Target="media/image1.jpeg"/><Relationship Id="rId4" Type="http://schemas.openxmlformats.org/officeDocument/2006/relationships/hyperlink" Target="https://forms.office.com/r/EUs5RSD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Mokgokong, Tebogo</dc:creator>
  <cp:keywords/>
  <dc:description/>
  <cp:lastModifiedBy>Mokgokong, Tebogo</cp:lastModifiedBy>
  <cp:revision>1</cp:revision>
  <dcterms:created xsi:type="dcterms:W3CDTF">2022-06-02T12:56:00Z</dcterms:created>
  <dcterms:modified xsi:type="dcterms:W3CDTF">2022-06-02T12:57:00Z</dcterms:modified>
</cp:coreProperties>
</file>